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B5598" w14:textId="3963EF58" w:rsidR="00803086" w:rsidRPr="00384D92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n-GB"/>
        </w:rPr>
      </w:pPr>
    </w:p>
    <w:p w14:paraId="78E48475" w14:textId="58294252" w:rsidR="00945119" w:rsidRPr="003F4AD4" w:rsidRDefault="00384D92" w:rsidP="00945119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n-GB"/>
        </w:rPr>
      </w:pPr>
      <w:r w:rsidRPr="00384D92">
        <w:rPr>
          <w:rFonts w:ascii="Lidl Font Pro" w:hAnsi="Lidl Font Pro" w:cs="Helv"/>
          <w:color w:val="auto"/>
          <w:sz w:val="22"/>
          <w:szCs w:val="22"/>
          <w:lang w:val="en-GB"/>
        </w:rPr>
        <w:t>Larnaca</w:t>
      </w:r>
      <w:r w:rsidR="00E70986" w:rsidRPr="00384D92">
        <w:rPr>
          <w:rFonts w:ascii="Lidl Font Pro" w:hAnsi="Lidl Font Pro" w:cs="Helv"/>
          <w:color w:val="auto"/>
          <w:sz w:val="22"/>
          <w:szCs w:val="22"/>
          <w:lang w:val="en-GB"/>
        </w:rPr>
        <w:t>,</w:t>
      </w:r>
      <w:r w:rsidR="00BA46B9" w:rsidRPr="00384D92">
        <w:rPr>
          <w:rFonts w:ascii="Lidl Font Pro" w:hAnsi="Lidl Font Pro" w:cs="Helv"/>
          <w:color w:val="auto"/>
          <w:sz w:val="22"/>
          <w:szCs w:val="22"/>
          <w:lang w:val="en-GB"/>
        </w:rPr>
        <w:t xml:space="preserve"> </w:t>
      </w:r>
      <w:bookmarkStart w:id="0" w:name="_Hlk55291287"/>
      <w:bookmarkStart w:id="1" w:name="_Hlk13575460"/>
      <w:r w:rsidR="00BB1134">
        <w:rPr>
          <w:rFonts w:ascii="Lidl Font Pro" w:hAnsi="Lidl Font Pro" w:cs="Helv"/>
          <w:color w:val="auto"/>
          <w:sz w:val="22"/>
          <w:szCs w:val="22"/>
          <w:lang w:val="en-US"/>
        </w:rPr>
        <w:t>12</w:t>
      </w:r>
      <w:r w:rsidR="00C7660C" w:rsidRPr="00C63DA4">
        <w:rPr>
          <w:rFonts w:ascii="Lidl Font Pro" w:hAnsi="Lidl Font Pro" w:cs="Helv"/>
          <w:color w:val="auto"/>
          <w:sz w:val="22"/>
          <w:szCs w:val="22"/>
          <w:lang w:val="en-US"/>
        </w:rPr>
        <w:t>/</w:t>
      </w:r>
      <w:r w:rsidR="00BB1134">
        <w:rPr>
          <w:rFonts w:ascii="Lidl Font Pro" w:hAnsi="Lidl Font Pro" w:cs="Helv"/>
          <w:color w:val="auto"/>
          <w:sz w:val="22"/>
          <w:szCs w:val="22"/>
          <w:lang w:val="en-US"/>
        </w:rPr>
        <w:t>03</w:t>
      </w:r>
      <w:r w:rsidR="00C7660C" w:rsidRPr="00C63DA4">
        <w:rPr>
          <w:rFonts w:ascii="Lidl Font Pro" w:hAnsi="Lidl Font Pro" w:cs="Helv"/>
          <w:color w:val="auto"/>
          <w:sz w:val="22"/>
          <w:szCs w:val="22"/>
          <w:lang w:val="en-US"/>
        </w:rPr>
        <w:t>/202</w:t>
      </w:r>
      <w:r w:rsidR="003F4AD4" w:rsidRPr="003F4AD4">
        <w:rPr>
          <w:rFonts w:ascii="Lidl Font Pro" w:hAnsi="Lidl Font Pro" w:cs="Helv"/>
          <w:color w:val="auto"/>
          <w:sz w:val="22"/>
          <w:szCs w:val="22"/>
          <w:lang w:val="en-GB"/>
        </w:rPr>
        <w:t>6</w:t>
      </w:r>
    </w:p>
    <w:p w14:paraId="7B16D130" w14:textId="7148F75B" w:rsidR="00945119" w:rsidRDefault="00BB1134" w:rsidP="00BB1134">
      <w:pPr>
        <w:spacing w:before="100" w:beforeAutospacing="1" w:after="120"/>
        <w:jc w:val="both"/>
        <w:rPr>
          <w:rFonts w:ascii="Lidl Font Pro" w:hAnsi="Lidl Font Pro"/>
          <w:b/>
          <w:color w:val="1F497D" w:themeColor="text2"/>
          <w:lang w:val="en-US"/>
        </w:rPr>
      </w:pPr>
      <w:r w:rsidRPr="00BB1134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 xml:space="preserve">Lidl Cyprus </w:t>
      </w:r>
      <w:r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p</w:t>
      </w:r>
      <w:r w:rsidRPr="00BB1134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resents its 3rd Sustainability Report for 2024</w:t>
      </w:r>
      <w:r w:rsidR="00945119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 xml:space="preserve"> </w:t>
      </w:r>
    </w:p>
    <w:bookmarkEnd w:id="0"/>
    <w:bookmarkEnd w:id="1"/>
    <w:p w14:paraId="29CE1C99" w14:textId="10A3C7BD" w:rsidR="00C7660C" w:rsidRPr="00BB1134" w:rsidRDefault="00BB1134" w:rsidP="00C7660C">
      <w:pPr>
        <w:spacing w:before="100" w:beforeAutospacing="1" w:after="120" w:line="360" w:lineRule="auto"/>
        <w:jc w:val="both"/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</w:pPr>
      <w:r w:rsidRPr="00BB1134"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  <w:t>Through a unified report, the company highlights data, investments, and its positive impact across 5 strategic pillars of action.</w:t>
      </w:r>
    </w:p>
    <w:p w14:paraId="05B671AE" w14:textId="77777777" w:rsidR="00BB1134" w:rsidRPr="00BB1134" w:rsidRDefault="00BB1134" w:rsidP="00BB1134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BB1134">
        <w:rPr>
          <w:rFonts w:ascii="Lidl Font Pro" w:hAnsi="Lidl Font Pro"/>
          <w:b/>
          <w:bCs/>
          <w:color w:val="000000" w:themeColor="text1"/>
          <w:lang w:val="en-US"/>
        </w:rPr>
        <w:t>Lidl Cyprus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presents its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2024 Sustainability Report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, reflecting its steadfast commitment to responsible entrepreneurship that generates value for the Cypriot economy, society, and the environment. Under the central motto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"Redefining Sustainability – Building our Common Home,"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this year's edition—presented in a magazine format—showcases how sustainability is transformed into daily practice.</w:t>
      </w:r>
    </w:p>
    <w:p w14:paraId="4333E5D2" w14:textId="200CF6DB" w:rsidR="00BB1134" w:rsidRPr="00BB1134" w:rsidRDefault="00BB1134" w:rsidP="00BB1134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n-US"/>
        </w:rPr>
      </w:pPr>
      <w:r w:rsidRPr="00BB1134">
        <w:rPr>
          <w:rFonts w:ascii="Lidl Font Pro" w:hAnsi="Lidl Font Pro"/>
          <w:b/>
          <w:bCs/>
          <w:color w:val="000000" w:themeColor="text1"/>
          <w:lang w:val="en-US"/>
        </w:rPr>
        <w:t xml:space="preserve">A </w:t>
      </w:r>
      <w:r>
        <w:rPr>
          <w:rFonts w:ascii="Lidl Font Pro" w:hAnsi="Lidl Font Pro"/>
          <w:b/>
          <w:bCs/>
          <w:color w:val="000000" w:themeColor="text1"/>
          <w:lang w:val="en-US"/>
        </w:rPr>
        <w:t>j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 xml:space="preserve">oint </w:t>
      </w:r>
      <w:r>
        <w:rPr>
          <w:rFonts w:ascii="Lidl Font Pro" w:hAnsi="Lidl Font Pro"/>
          <w:b/>
          <w:bCs/>
          <w:color w:val="000000" w:themeColor="text1"/>
          <w:lang w:val="en-US"/>
        </w:rPr>
        <w:t>s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tudy for Cyprus and Greece</w:t>
      </w:r>
    </w:p>
    <w:p w14:paraId="39047950" w14:textId="77777777" w:rsidR="00BB1134" w:rsidRPr="00BB1134" w:rsidRDefault="00BB1134" w:rsidP="00BB1134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BB1134">
        <w:rPr>
          <w:rFonts w:ascii="Lidl Font Pro" w:hAnsi="Lidl Font Pro"/>
          <w:color w:val="000000" w:themeColor="text1"/>
          <w:lang w:val="en-US"/>
        </w:rPr>
        <w:t xml:space="preserve">Notably, this year’s Report is a joint publication for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Lidl Hellas and Lidl Cyprus</w:t>
      </w:r>
      <w:r w:rsidRPr="00BB1134">
        <w:rPr>
          <w:rFonts w:ascii="Lidl Font Pro" w:hAnsi="Lidl Font Pro"/>
          <w:color w:val="000000" w:themeColor="text1"/>
          <w:lang w:val="en-US"/>
        </w:rPr>
        <w:t>, underscoring the organization’s unified strategy. This approach enables the exchange of best practices and maximizes positive impact in both countries through 5 key areas of action:</w:t>
      </w:r>
    </w:p>
    <w:p w14:paraId="7BAECB99" w14:textId="77777777" w:rsidR="00BB1134" w:rsidRPr="00BB1134" w:rsidRDefault="00BB1134" w:rsidP="00BB1134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BB1134">
        <w:rPr>
          <w:rFonts w:ascii="Lidl Font Pro" w:hAnsi="Lidl Font Pro"/>
          <w:b/>
          <w:bCs/>
          <w:color w:val="000000" w:themeColor="text1"/>
          <w:lang w:val="en-US"/>
        </w:rPr>
        <w:t>Climate Protection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– Target of Net Zero by 2050.</w:t>
      </w:r>
    </w:p>
    <w:p w14:paraId="7BC5AF1B" w14:textId="77777777" w:rsidR="00BB1134" w:rsidRPr="00BB1134" w:rsidRDefault="00BB1134" w:rsidP="00BB1134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BB1134">
        <w:rPr>
          <w:rFonts w:ascii="Lidl Font Pro" w:hAnsi="Lidl Font Pro"/>
          <w:b/>
          <w:bCs/>
          <w:color w:val="000000" w:themeColor="text1"/>
          <w:lang w:val="en-US"/>
        </w:rPr>
        <w:t>Resource Conservation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– Emphasis on Circularity.</w:t>
      </w:r>
    </w:p>
    <w:p w14:paraId="69DB88D4" w14:textId="77777777" w:rsidR="00BB1134" w:rsidRPr="00BB1134" w:rsidRDefault="00BB1134" w:rsidP="00BB1134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BB1134">
        <w:rPr>
          <w:rFonts w:ascii="Lidl Font Pro" w:hAnsi="Lidl Font Pro"/>
          <w:b/>
          <w:bCs/>
          <w:color w:val="000000" w:themeColor="text1"/>
          <w:lang w:val="en-US"/>
        </w:rPr>
        <w:t>Respect for Biodiversity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– Responsible Sourcing &amp; Ecosystem Protection.</w:t>
      </w:r>
    </w:p>
    <w:p w14:paraId="261D2E1E" w14:textId="77777777" w:rsidR="00BB1134" w:rsidRPr="00BB1134" w:rsidRDefault="00BB1134" w:rsidP="00BB1134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BB1134">
        <w:rPr>
          <w:rFonts w:ascii="Lidl Font Pro" w:hAnsi="Lidl Font Pro"/>
          <w:b/>
          <w:bCs/>
          <w:color w:val="000000" w:themeColor="text1"/>
          <w:lang w:val="en-US"/>
        </w:rPr>
        <w:t>Fair Business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– Equality &amp; Support for the Local Economy.</w:t>
      </w:r>
    </w:p>
    <w:p w14:paraId="1CCE27D2" w14:textId="17474667" w:rsidR="00BB1134" w:rsidRPr="00BB1134" w:rsidRDefault="00BB1134" w:rsidP="00BB1134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BB1134">
        <w:rPr>
          <w:rFonts w:ascii="Lidl Font Pro" w:hAnsi="Lidl Font Pro"/>
          <w:b/>
          <w:bCs/>
          <w:color w:val="000000" w:themeColor="text1"/>
          <w:lang w:val="en-US"/>
        </w:rPr>
        <w:t>Promoting Health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– Conscious Nutrition for All.</w:t>
      </w:r>
    </w:p>
    <w:p w14:paraId="4D345C88" w14:textId="24648D00" w:rsidR="00BB1134" w:rsidRPr="00BB1134" w:rsidRDefault="00BB1134" w:rsidP="00BB1134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n-US"/>
        </w:rPr>
      </w:pPr>
      <w:r w:rsidRPr="00BB1134">
        <w:rPr>
          <w:rFonts w:ascii="Lidl Font Pro" w:hAnsi="Lidl Font Pro"/>
          <w:b/>
          <w:bCs/>
          <w:color w:val="000000" w:themeColor="text1"/>
          <w:lang w:val="en-US"/>
        </w:rPr>
        <w:t>Social Contribution with Measurable Results</w:t>
      </w:r>
    </w:p>
    <w:p w14:paraId="6CCEA020" w14:textId="48081DCD" w:rsidR="00BB1134" w:rsidRPr="00BB1134" w:rsidRDefault="00BB1134" w:rsidP="00BB1134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BB1134">
        <w:rPr>
          <w:rFonts w:ascii="Lidl Font Pro" w:hAnsi="Lidl Font Pro"/>
          <w:color w:val="000000" w:themeColor="text1"/>
          <w:lang w:val="en-US"/>
        </w:rPr>
        <w:t xml:space="preserve">In 2024, Lidl Cyprus carried out social and environmental investments totaling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€589,700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. Significant initiatives include the operation of the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Lidl Food Academy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, the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5th Lidl Wellness Camp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, and the ongoing partnership with the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 xml:space="preserve">"Hope </w:t>
      </w:r>
      <w:proofErr w:type="gramStart"/>
      <w:r w:rsidRPr="00BB1134">
        <w:rPr>
          <w:rFonts w:ascii="Lidl Font Pro" w:hAnsi="Lidl Font Pro"/>
          <w:b/>
          <w:bCs/>
          <w:color w:val="000000" w:themeColor="text1"/>
          <w:lang w:val="en-US"/>
        </w:rPr>
        <w:t>For</w:t>
      </w:r>
      <w:proofErr w:type="gramEnd"/>
      <w:r w:rsidRPr="00BB1134">
        <w:rPr>
          <w:rFonts w:ascii="Lidl Font Pro" w:hAnsi="Lidl Font Pro"/>
          <w:b/>
          <w:bCs/>
          <w:color w:val="000000" w:themeColor="text1"/>
          <w:lang w:val="en-US"/>
        </w:rPr>
        <w:t xml:space="preserve"> Children"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organization. Simultaneously, Lidl Hellas strengthened its social footprint with investments of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€1.99 million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, supporting organizations such as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"The Smile of the Child"</w:t>
      </w:r>
      <w:r w:rsidR="00E07875">
        <w:rPr>
          <w:rFonts w:ascii="Lidl Font Pro" w:hAnsi="Lidl Font Pro"/>
          <w:color w:val="000000" w:themeColor="text1"/>
          <w:lang w:val="en-US"/>
        </w:rPr>
        <w:t>.</w:t>
      </w:r>
    </w:p>
    <w:p w14:paraId="4DE1D9D8" w14:textId="77777777" w:rsidR="00BB1134" w:rsidRPr="00BB1134" w:rsidRDefault="00BB1134" w:rsidP="00BB1134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BB1134">
        <w:rPr>
          <w:rFonts w:ascii="Lidl Font Pro" w:hAnsi="Lidl Font Pro"/>
          <w:i/>
          <w:iCs/>
          <w:color w:val="000000" w:themeColor="text1"/>
          <w:lang w:val="en-US"/>
        </w:rPr>
        <w:lastRenderedPageBreak/>
        <w:t>"We wanted to show that sustainability is not just a theory. It consists of actions that happen every day—both small and large. This report is an open conversation about how we care for our land and how we evolve together with society,"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states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 xml:space="preserve">Vasiliki </w:t>
      </w:r>
      <w:proofErr w:type="spellStart"/>
      <w:r w:rsidRPr="00BB1134">
        <w:rPr>
          <w:rFonts w:ascii="Lidl Font Pro" w:hAnsi="Lidl Font Pro"/>
          <w:b/>
          <w:bCs/>
          <w:color w:val="000000" w:themeColor="text1"/>
          <w:lang w:val="en-US"/>
        </w:rPr>
        <w:t>Adamidou</w:t>
      </w:r>
      <w:proofErr w:type="spellEnd"/>
      <w:r w:rsidRPr="00BB1134">
        <w:rPr>
          <w:rFonts w:ascii="Lidl Font Pro" w:hAnsi="Lidl Font Pro"/>
          <w:color w:val="000000" w:themeColor="text1"/>
          <w:lang w:val="en-US"/>
        </w:rPr>
        <w:t>, Director of Corporate Affairs and Sustainability at Lidl Cyprus.</w:t>
      </w:r>
    </w:p>
    <w:p w14:paraId="6C6F14CC" w14:textId="77777777" w:rsidR="00BB1134" w:rsidRPr="00BB1134" w:rsidRDefault="00BB1134" w:rsidP="00BB1134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BB1134">
        <w:rPr>
          <w:rFonts w:ascii="Lidl Font Pro" w:hAnsi="Lidl Font Pro"/>
          <w:color w:val="000000" w:themeColor="text1"/>
          <w:lang w:val="en-US"/>
        </w:rPr>
        <w:t xml:space="preserve">For the year 2024, the Sustainability Report at the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Schwarz Group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and </w:t>
      </w:r>
      <w:r w:rsidRPr="00BB1134">
        <w:rPr>
          <w:rFonts w:ascii="Lidl Font Pro" w:hAnsi="Lidl Font Pro"/>
          <w:b/>
          <w:bCs/>
          <w:color w:val="000000" w:themeColor="text1"/>
          <w:lang w:val="en-US"/>
        </w:rPr>
        <w:t>Lidl Stiftung</w:t>
      </w:r>
      <w:r w:rsidRPr="00BB1134">
        <w:rPr>
          <w:rFonts w:ascii="Lidl Font Pro" w:hAnsi="Lidl Font Pro"/>
          <w:color w:val="000000" w:themeColor="text1"/>
          <w:lang w:val="en-US"/>
        </w:rPr>
        <w:t xml:space="preserve"> levels, which covers all countries where Lidl operates, follows international standards and European directives.</w:t>
      </w:r>
    </w:p>
    <w:p w14:paraId="7C7DD46F" w14:textId="317A483D" w:rsidR="00BB1134" w:rsidRPr="00BB1134" w:rsidRDefault="00BB1134" w:rsidP="00BB1134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n-US"/>
        </w:rPr>
      </w:pPr>
      <w:r w:rsidRPr="00BB1134">
        <w:rPr>
          <w:rFonts w:ascii="Lidl Font Pro" w:hAnsi="Lidl Font Pro"/>
          <w:color w:val="000000" w:themeColor="text1"/>
          <w:lang w:val="en-US"/>
        </w:rPr>
        <w:t xml:space="preserve">Read the full 2024 Sustainability Report </w:t>
      </w:r>
      <w:hyperlink r:id="rId8" w:history="1">
        <w:r w:rsidRPr="00BB1134">
          <w:rPr>
            <w:rStyle w:val="-"/>
            <w:rFonts w:ascii="Lidl Font Pro" w:hAnsi="Lidl Font Pro"/>
            <w:lang w:val="en-US"/>
          </w:rPr>
          <w:t>here</w:t>
        </w:r>
      </w:hyperlink>
      <w:r w:rsidRPr="00BB1134">
        <w:rPr>
          <w:rFonts w:ascii="Lidl Font Pro" w:hAnsi="Lidl Font Pro"/>
          <w:color w:val="000000" w:themeColor="text1"/>
          <w:lang w:val="en-US"/>
        </w:rPr>
        <w:t>.</w:t>
      </w:r>
    </w:p>
    <w:p w14:paraId="11AAC0B9" w14:textId="77777777" w:rsidR="009554AE" w:rsidRDefault="009554AE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</w:p>
    <w:p w14:paraId="53ABD537" w14:textId="461E9476" w:rsidR="006B243D" w:rsidRPr="00227D38" w:rsidRDefault="00384D92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r w:rsidRPr="00227D38">
        <w:rPr>
          <w:rFonts w:ascii="Lidl Font Pro" w:hAnsi="Lidl Font Pro" w:cs="Calibri,Bold"/>
          <w:b/>
          <w:bCs/>
          <w:color w:val="1F497D"/>
          <w:lang w:val="en-GB"/>
        </w:rPr>
        <w:t>Visit Lidl Cyprus online</w:t>
      </w:r>
      <w:r w:rsidR="006B243D" w:rsidRPr="00227D38">
        <w:rPr>
          <w:rFonts w:ascii="Lidl Font Pro" w:hAnsi="Lidl Font Pro" w:cs="Calibri,Bold"/>
          <w:b/>
          <w:bCs/>
          <w:color w:val="1F497D"/>
          <w:lang w:val="en-GB"/>
        </w:rPr>
        <w:t>:</w:t>
      </w:r>
    </w:p>
    <w:p w14:paraId="7B8E6CD1" w14:textId="77777777" w:rsidR="00663C61" w:rsidRPr="00227D38" w:rsidRDefault="00000000" w:rsidP="00663C61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hyperlink r:id="rId9" w:history="1">
        <w:r w:rsidR="00663C61" w:rsidRPr="00227D38">
          <w:rPr>
            <w:rFonts w:ascii="Lidl Font Pro" w:hAnsi="Lidl Font Pro"/>
            <w:b/>
            <w:bCs/>
            <w:color w:val="1F497D"/>
            <w:lang w:val="en-GB"/>
          </w:rPr>
          <w:t>corporate.lidl.com.cy</w:t>
        </w:r>
      </w:hyperlink>
      <w:r w:rsidR="00663C61" w:rsidRPr="00227D38">
        <w:rPr>
          <w:rFonts w:ascii="Lidl Font Pro" w:hAnsi="Lidl Font Pro" w:cs="Calibri,Bold"/>
          <w:b/>
          <w:bCs/>
          <w:color w:val="1F497D"/>
          <w:lang w:val="en-GB"/>
        </w:rPr>
        <w:t xml:space="preserve"> </w:t>
      </w:r>
    </w:p>
    <w:p w14:paraId="6AFE47E6" w14:textId="31ED15BD" w:rsidR="009B3565" w:rsidRPr="00227D38" w:rsidRDefault="009B3565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/>
          <w:b/>
          <w:bCs/>
          <w:color w:val="1F497D"/>
          <w:lang w:val="en-GB"/>
        </w:rPr>
      </w:pPr>
      <w:r w:rsidRPr="00227D38">
        <w:rPr>
          <w:rFonts w:ascii="Lidl Font Pro" w:hAnsi="Lidl Font Pro"/>
          <w:b/>
          <w:bCs/>
          <w:color w:val="1F497D"/>
          <w:lang w:val="en-GB"/>
        </w:rPr>
        <w:t>team.lidl.com.cy</w:t>
      </w:r>
    </w:p>
    <w:p w14:paraId="0E78EA4C" w14:textId="77777777" w:rsidR="006B243D" w:rsidRPr="00227D38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hyperlink r:id="rId10" w:history="1"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lidlfoodacademy.com.cy</w:t>
        </w:r>
      </w:hyperlink>
    </w:p>
    <w:p w14:paraId="4FC125C0" w14:textId="77777777" w:rsidR="006B243D" w:rsidRPr="00227D38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hyperlink r:id="rId11" w:history="1"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facebook.com/</w:t>
        </w:r>
        <w:proofErr w:type="spellStart"/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lidlcy</w:t>
        </w:r>
        <w:proofErr w:type="spellEnd"/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 xml:space="preserve">                    </w:t>
        </w:r>
      </w:hyperlink>
      <w:r w:rsidR="006B243D" w:rsidRPr="00227D38">
        <w:rPr>
          <w:rFonts w:ascii="Lidl Font Pro" w:hAnsi="Lidl Font Pro" w:cs="Calibri,Bold"/>
          <w:b/>
          <w:bCs/>
          <w:color w:val="1F497D"/>
          <w:lang w:val="en-GB"/>
        </w:rPr>
        <w:t xml:space="preserve"> </w:t>
      </w:r>
    </w:p>
    <w:p w14:paraId="3FD213D0" w14:textId="6D921882" w:rsidR="006B243D" w:rsidRPr="00227D38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hyperlink r:id="rId12" w:history="1"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instagram.com/</w:t>
        </w:r>
        <w:proofErr w:type="spellStart"/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lidl_cyprus</w:t>
        </w:r>
        <w:proofErr w:type="spellEnd"/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 xml:space="preserve"> </w:t>
        </w:r>
      </w:hyperlink>
      <w:r w:rsidR="006B243D" w:rsidRPr="00227D38">
        <w:rPr>
          <w:rFonts w:ascii="Lidl Font Pro" w:hAnsi="Lidl Font Pro" w:cs="Calibri,Bold"/>
          <w:b/>
          <w:bCs/>
          <w:color w:val="1F497D"/>
          <w:lang w:val="en-GB"/>
        </w:rPr>
        <w:t xml:space="preserve"> </w:t>
      </w:r>
    </w:p>
    <w:p w14:paraId="18C32F16" w14:textId="10329E8D" w:rsidR="00E842D1" w:rsidRPr="00227D38" w:rsidRDefault="00E842D1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r w:rsidRPr="00227D38">
        <w:rPr>
          <w:rFonts w:ascii="Lidl Font Pro" w:hAnsi="Lidl Font Pro"/>
          <w:b/>
          <w:bCs/>
          <w:color w:val="1F497D"/>
          <w:lang w:val="en-GB"/>
        </w:rPr>
        <w:t>youtube.com/</w:t>
      </w:r>
      <w:proofErr w:type="spellStart"/>
      <w:r w:rsidRPr="00227D38">
        <w:rPr>
          <w:rFonts w:ascii="Lidl Font Pro" w:hAnsi="Lidl Font Pro"/>
          <w:b/>
          <w:bCs/>
          <w:color w:val="1F497D"/>
          <w:lang w:val="en-GB"/>
        </w:rPr>
        <w:t>lidlcyprus</w:t>
      </w:r>
      <w:proofErr w:type="spellEnd"/>
    </w:p>
    <w:p w14:paraId="617FD7BB" w14:textId="77777777" w:rsidR="006B243D" w:rsidRPr="00227D38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hyperlink r:id="rId13" w:history="1"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linkedin.com/company/</w:t>
        </w:r>
        <w:proofErr w:type="spellStart"/>
        <w:r w:rsidR="006B243D" w:rsidRPr="00227D38">
          <w:rPr>
            <w:rFonts w:ascii="Lidl Font Pro" w:hAnsi="Lidl Font Pro"/>
            <w:b/>
            <w:bCs/>
            <w:color w:val="1F497D"/>
            <w:lang w:val="en-GB"/>
          </w:rPr>
          <w:t>lidl-cyprus</w:t>
        </w:r>
        <w:proofErr w:type="spellEnd"/>
      </w:hyperlink>
    </w:p>
    <w:p w14:paraId="0083FF46" w14:textId="77777777" w:rsidR="006B243D" w:rsidRPr="00384D92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  <w:r w:rsidRPr="00384D92">
        <w:rPr>
          <w:rFonts w:ascii="Lidl Font Pro" w:hAnsi="Lidl Font Pro" w:cs="Calibri,Bold"/>
          <w:b/>
          <w:bCs/>
          <w:color w:val="1F497D"/>
          <w:lang w:val="en-GB"/>
        </w:rPr>
        <w:t xml:space="preserve"> </w:t>
      </w:r>
    </w:p>
    <w:p w14:paraId="494C8FFE" w14:textId="557B2370" w:rsidR="00AF568F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GB"/>
        </w:rPr>
      </w:pPr>
    </w:p>
    <w:sectPr w:rsidR="00AF568F" w:rsidSect="003274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070" w:right="1559" w:bottom="1531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BEE14" w14:textId="77777777" w:rsidR="004741DB" w:rsidRDefault="004741DB" w:rsidP="00C15348">
      <w:pPr>
        <w:spacing w:after="0" w:line="240" w:lineRule="auto"/>
      </w:pPr>
      <w:r>
        <w:separator/>
      </w:r>
    </w:p>
  </w:endnote>
  <w:endnote w:type="continuationSeparator" w:id="0">
    <w:p w14:paraId="1FEDAA59" w14:textId="77777777" w:rsidR="004741DB" w:rsidRDefault="004741DB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3E0E" w14:textId="77777777" w:rsidR="00255BB0" w:rsidRDefault="00255BB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85D16" w14:textId="51F62630" w:rsidR="00384D92" w:rsidRDefault="00384D92">
    <w:pPr>
      <w:pStyle w:val="a4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80256" behindDoc="1" locked="0" layoutInCell="1" allowOverlap="1" wp14:anchorId="67261AB1" wp14:editId="0CDCB12E">
              <wp:simplePos x="0" y="0"/>
              <wp:positionH relativeFrom="page">
                <wp:posOffset>1151890</wp:posOffset>
              </wp:positionH>
              <wp:positionV relativeFrom="page">
                <wp:posOffset>9839770</wp:posOffset>
              </wp:positionV>
              <wp:extent cx="6391275" cy="632460"/>
              <wp:effectExtent l="0" t="0" r="9525" b="15240"/>
              <wp:wrapTight wrapText="bothSides">
                <wp:wrapPolygon edited="0">
                  <wp:start x="0" y="0"/>
                  <wp:lineTo x="0" y="21470"/>
                  <wp:lineTo x="21568" y="21470"/>
                  <wp:lineTo x="21568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1275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4B422" w14:textId="2C12A392" w:rsidR="00384D92" w:rsidRPr="001A422B" w:rsidRDefault="00384D92" w:rsidP="001A422B">
                          <w:pPr>
                            <w:pStyle w:val="FuzeileText"/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n-US"/>
                            </w:rPr>
                          </w:pPr>
                          <w:r w:rsidRPr="001A422B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n-US"/>
                            </w:rPr>
                            <w:t xml:space="preserve">Lidl </w:t>
                          </w:r>
                          <w:r w:rsidR="00A64529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n-US"/>
                            </w:rPr>
                            <w:t>Cyprus</w:t>
                          </w:r>
                          <w:r w:rsidRPr="001A422B">
                            <w:rPr>
                              <w:rFonts w:ascii="Lidl Font Pro" w:hAnsi="Lidl Font Pro" w:cs="ArialMT"/>
                              <w:sz w:val="22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1A422B">
                            <w:rPr>
                              <w:rFonts w:ascii="Lidl Font Pro" w:hAnsi="Lidl Font Pro"/>
                              <w:sz w:val="22"/>
                              <w:szCs w:val="22"/>
                              <w:lang w:val="en-US"/>
                            </w:rPr>
                            <w:t xml:space="preserve">· </w:t>
                          </w:r>
                          <w:r w:rsidR="00FF4734" w:rsidRPr="00FF4734">
                            <w:rPr>
                              <w:rFonts w:ascii="Lidl Font Pro" w:hAnsi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Department of Corporate Affairs &amp; Sustainability</w:t>
                          </w:r>
                        </w:p>
                        <w:p w14:paraId="7148797B" w14:textId="14E110BF" w:rsidR="00384D92" w:rsidRPr="001A422B" w:rsidRDefault="001A422B" w:rsidP="001A422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n-US"/>
                            </w:rPr>
                          </w:pP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 xml:space="preserve">Industrial Area of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Aradippou</w:t>
                          </w:r>
                          <w:proofErr w:type="spellEnd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 xml:space="preserve">, 2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Pigasou</w:t>
                          </w:r>
                          <w:proofErr w:type="spellEnd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 xml:space="preserve"> Street, CY-7100,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Aradippou</w:t>
                          </w:r>
                          <w:proofErr w:type="spellEnd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, Larnaca</w:t>
                          </w:r>
                          <w:r w:rsidR="00384D92"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br/>
                          </w:r>
                          <w:r w:rsidR="00FF4734" w:rsidRPr="003213CF">
                            <w:rPr>
                              <w:rFonts w:ascii="Lidl Font Pro" w:hAnsi="Lidl Font Pro"/>
                              <w:lang w:val="en-US"/>
                            </w:rPr>
                            <w:t xml:space="preserve">+357 </w:t>
                          </w:r>
                          <w:r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t xml:space="preserve">24201100 </w:t>
                          </w:r>
                          <w:r w:rsidRPr="001A422B">
                            <w:rPr>
                              <w:rFonts w:ascii="Lidl Font Pro" w:hAnsi="Lidl Font Pro"/>
                              <w:lang w:val="en-US"/>
                            </w:rPr>
                            <w:t>·</w:t>
                          </w:r>
                          <w:r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press</w:t>
                          </w:r>
                          <w:r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t>@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lidl</w:t>
                          </w:r>
                          <w:r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com</w:t>
                          </w:r>
                          <w:r w:rsidRPr="001A422B">
                            <w:rPr>
                              <w:rFonts w:ascii="Lidl Font Pro" w:hAnsi="Lidl Font Pro" w:cs="ArialMT"/>
                              <w:lang w:val="en-US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cy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90.7pt;margin-top:774.8pt;width:503.25pt;height:49.8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" filled="f" stroked="f">
              <v:textbox inset="0,0,0,0">
                <w:txbxContent>
                  <w:p w14:paraId="5A84B422" w14:textId="2C12A392" w:rsidR="00384D92" w:rsidRPr="001A422B" w:rsidRDefault="00384D92" w:rsidP="001A422B">
                    <w:pPr>
                      <w:pStyle w:val="FuzeileText"/>
                      <w:rPr>
                        <w:rFonts w:ascii="Lidl Font Pro" w:hAnsi="Lidl Font Pro"/>
                        <w:b/>
                        <w:sz w:val="22"/>
                        <w:szCs w:val="22"/>
                        <w:lang w:val="en-US"/>
                      </w:rPr>
                    </w:pPr>
                    <w:r w:rsidRPr="001A422B">
                      <w:rPr>
                        <w:rFonts w:ascii="Lidl Font Pro" w:hAnsi="Lidl Font Pro"/>
                        <w:b/>
                        <w:sz w:val="22"/>
                        <w:szCs w:val="22"/>
                        <w:lang w:val="en-US"/>
                      </w:rPr>
                      <w:t xml:space="preserve">Lidl </w:t>
                    </w:r>
                    <w:r w:rsidR="00A64529">
                      <w:rPr>
                        <w:rFonts w:ascii="Lidl Font Pro" w:hAnsi="Lidl Font Pro"/>
                        <w:b/>
                        <w:sz w:val="22"/>
                        <w:szCs w:val="22"/>
                        <w:lang w:val="en-US"/>
                      </w:rPr>
                      <w:t>Cyprus</w:t>
                    </w:r>
                    <w:r w:rsidRPr="001A422B">
                      <w:rPr>
                        <w:rFonts w:ascii="Lidl Font Pro" w:hAnsi="Lidl Font Pro" w:cs="ArialMT"/>
                        <w:sz w:val="22"/>
                        <w:szCs w:val="22"/>
                        <w:lang w:val="en-US"/>
                      </w:rPr>
                      <w:t xml:space="preserve"> </w:t>
                    </w:r>
                    <w:r w:rsidRPr="001A422B">
                      <w:rPr>
                        <w:rFonts w:ascii="Lidl Font Pro" w:hAnsi="Lidl Font Pro"/>
                        <w:sz w:val="22"/>
                        <w:szCs w:val="22"/>
                        <w:lang w:val="en-US"/>
                      </w:rPr>
                      <w:t xml:space="preserve">· </w:t>
                    </w:r>
                    <w:r w:rsidR="00FF4734" w:rsidRPr="00FF4734">
                      <w:rPr>
                        <w:rFonts w:ascii="Lidl Font Pro" w:hAnsi="Lidl Font Pro"/>
                        <w:b/>
                        <w:bCs/>
                        <w:sz w:val="22"/>
                        <w:szCs w:val="22"/>
                        <w:lang w:val="en-US"/>
                      </w:rPr>
                      <w:t>Department of Corporate Affairs &amp; Sustainability</w:t>
                    </w:r>
                  </w:p>
                  <w:p w14:paraId="7148797B" w14:textId="14E110BF" w:rsidR="00384D92" w:rsidRPr="001A422B" w:rsidRDefault="001A422B" w:rsidP="001A422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n-US"/>
                      </w:rPr>
                    </w:pPr>
                    <w:r>
                      <w:rPr>
                        <w:rFonts w:ascii="Lidl Font Pro" w:hAnsi="Lidl Font Pro" w:cs="ArialMT"/>
                        <w:lang w:val="en-US"/>
                      </w:rPr>
                      <w:t xml:space="preserve">Industrial Area of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n-US"/>
                      </w:rPr>
                      <w:t>Aradippou</w:t>
                    </w:r>
                    <w:proofErr w:type="spellEnd"/>
                    <w:r>
                      <w:rPr>
                        <w:rFonts w:ascii="Lidl Font Pro" w:hAnsi="Lidl Font Pro" w:cs="ArialMT"/>
                        <w:lang w:val="en-US"/>
                      </w:rPr>
                      <w:t xml:space="preserve">, 2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n-US"/>
                      </w:rPr>
                      <w:t>Pigasou</w:t>
                    </w:r>
                    <w:proofErr w:type="spellEnd"/>
                    <w:r>
                      <w:rPr>
                        <w:rFonts w:ascii="Lidl Font Pro" w:hAnsi="Lidl Font Pro" w:cs="ArialMT"/>
                        <w:lang w:val="en-US"/>
                      </w:rPr>
                      <w:t xml:space="preserve"> Street, CY-7100,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n-US"/>
                      </w:rPr>
                      <w:t>Aradippou</w:t>
                    </w:r>
                    <w:proofErr w:type="spellEnd"/>
                    <w:r>
                      <w:rPr>
                        <w:rFonts w:ascii="Lidl Font Pro" w:hAnsi="Lidl Font Pro" w:cs="ArialMT"/>
                        <w:lang w:val="en-US"/>
                      </w:rPr>
                      <w:t>, Larnaca</w:t>
                    </w:r>
                    <w:r w:rsidR="00384D92" w:rsidRPr="001A422B">
                      <w:rPr>
                        <w:rFonts w:ascii="Lidl Font Pro" w:hAnsi="Lidl Font Pro" w:cs="ArialMT"/>
                        <w:lang w:val="en-US"/>
                      </w:rPr>
                      <w:br/>
                    </w:r>
                    <w:r w:rsidR="00FF4734" w:rsidRPr="003213CF">
                      <w:rPr>
                        <w:rFonts w:ascii="Lidl Font Pro" w:hAnsi="Lidl Font Pro"/>
                        <w:lang w:val="en-US"/>
                      </w:rPr>
                      <w:t xml:space="preserve">+357 </w:t>
                    </w:r>
                    <w:r w:rsidRPr="001A422B">
                      <w:rPr>
                        <w:rFonts w:ascii="Lidl Font Pro" w:hAnsi="Lidl Font Pro" w:cs="ArialMT"/>
                        <w:lang w:val="en-US"/>
                      </w:rPr>
                      <w:t xml:space="preserve">24201100 </w:t>
                    </w:r>
                    <w:r w:rsidRPr="001A422B">
                      <w:rPr>
                        <w:rFonts w:ascii="Lidl Font Pro" w:hAnsi="Lidl Font Pro"/>
                        <w:lang w:val="en-US"/>
                      </w:rPr>
                      <w:t>·</w:t>
                    </w:r>
                    <w:r w:rsidRPr="001A422B">
                      <w:rPr>
                        <w:rFonts w:ascii="Lidl Font Pro" w:hAnsi="Lidl Font Pro" w:cs="ArialMT"/>
                        <w:lang w:val="en-US"/>
                      </w:rPr>
                      <w:t xml:space="preserve"> 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press</w:t>
                    </w:r>
                    <w:r w:rsidRPr="001A422B">
                      <w:rPr>
                        <w:rFonts w:ascii="Lidl Font Pro" w:hAnsi="Lidl Font Pro" w:cs="ArialMT"/>
                        <w:lang w:val="en-US"/>
                      </w:rPr>
                      <w:t>@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lidl</w:t>
                    </w:r>
                    <w:r w:rsidRPr="001A422B">
                      <w:rPr>
                        <w:rFonts w:ascii="Lidl Font Pro" w:hAnsi="Lidl Font Pro" w:cs="ArialMT"/>
                        <w:lang w:val="en-US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com</w:t>
                    </w:r>
                    <w:r w:rsidRPr="001A422B">
                      <w:rPr>
                        <w:rFonts w:ascii="Lidl Font Pro" w:hAnsi="Lidl Font Pro" w:cs="ArialMT"/>
                        <w:lang w:val="en-US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cy</w:t>
                    </w:r>
                  </w:p>
                </w:txbxContent>
              </v:textbox>
              <w10:wrap type="tight"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4896" behindDoc="1" locked="0" layoutInCell="1" allowOverlap="1" wp14:anchorId="0E2BFECC" wp14:editId="0288B78C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384D92" w:rsidRPr="00380C9A" w:rsidRDefault="00384D92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384D92" w:rsidRPr="00380C9A" w:rsidRDefault="00384D92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EE085" w14:textId="77777777" w:rsidR="00255BB0" w:rsidRDefault="00255BB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E99B0" w14:textId="77777777" w:rsidR="004741DB" w:rsidRDefault="004741DB" w:rsidP="00C15348">
      <w:pPr>
        <w:spacing w:after="0" w:line="240" w:lineRule="auto"/>
      </w:pPr>
      <w:r>
        <w:separator/>
      </w:r>
    </w:p>
  </w:footnote>
  <w:footnote w:type="continuationSeparator" w:id="0">
    <w:p w14:paraId="24A103CC" w14:textId="77777777" w:rsidR="004741DB" w:rsidRDefault="004741DB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FB56" w14:textId="77777777" w:rsidR="00255BB0" w:rsidRDefault="00255B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6408F" w14:textId="6AE7BA3B" w:rsidR="00384D92" w:rsidRPr="00327470" w:rsidRDefault="00255BB0" w:rsidP="00255BB0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5B2FEF5F" wp14:editId="58FF030D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24E702" wp14:editId="04BF170A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DD208" w14:textId="77777777" w:rsidR="00255BB0" w:rsidRPr="008B4D74" w:rsidRDefault="00255BB0" w:rsidP="00255BB0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  <w:lang w:val="en-US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n-US"/>
                            </w:rPr>
                            <w:t>Press Release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24E702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728DD208" w14:textId="77777777" w:rsidR="00255BB0" w:rsidRPr="008B4D74" w:rsidRDefault="00255BB0" w:rsidP="00255BB0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  <w:lang w:val="en-US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n-US"/>
                      </w:rPr>
                      <w:t>Press Release</w:t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A2AD1" w14:textId="77777777" w:rsidR="00255BB0" w:rsidRDefault="00255B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588A7CC6"/>
    <w:multiLevelType w:val="multilevel"/>
    <w:tmpl w:val="674C3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8056094">
    <w:abstractNumId w:val="4"/>
  </w:num>
  <w:num w:numId="2" w16cid:durableId="1259676334">
    <w:abstractNumId w:val="3"/>
  </w:num>
  <w:num w:numId="3" w16cid:durableId="152594704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438185434">
    <w:abstractNumId w:val="2"/>
  </w:num>
  <w:num w:numId="5" w16cid:durableId="759986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D0C"/>
    <w:rsid w:val="0000222E"/>
    <w:rsid w:val="0000765F"/>
    <w:rsid w:val="00015897"/>
    <w:rsid w:val="000166ED"/>
    <w:rsid w:val="00020E29"/>
    <w:rsid w:val="00021857"/>
    <w:rsid w:val="00024A8A"/>
    <w:rsid w:val="00024E48"/>
    <w:rsid w:val="00034ED0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3234"/>
    <w:rsid w:val="000A4225"/>
    <w:rsid w:val="000A6124"/>
    <w:rsid w:val="000B0743"/>
    <w:rsid w:val="000B15BE"/>
    <w:rsid w:val="000C0F47"/>
    <w:rsid w:val="000C1986"/>
    <w:rsid w:val="000D67DA"/>
    <w:rsid w:val="000E46B8"/>
    <w:rsid w:val="000E7AED"/>
    <w:rsid w:val="000F02D8"/>
    <w:rsid w:val="000F31ED"/>
    <w:rsid w:val="001013D5"/>
    <w:rsid w:val="00112FDA"/>
    <w:rsid w:val="00126F3C"/>
    <w:rsid w:val="00130CBB"/>
    <w:rsid w:val="001313C7"/>
    <w:rsid w:val="001362F5"/>
    <w:rsid w:val="00151B60"/>
    <w:rsid w:val="0015238D"/>
    <w:rsid w:val="00153D2D"/>
    <w:rsid w:val="00154C1E"/>
    <w:rsid w:val="001565B0"/>
    <w:rsid w:val="00162A7C"/>
    <w:rsid w:val="00162B5D"/>
    <w:rsid w:val="0016448B"/>
    <w:rsid w:val="001741A0"/>
    <w:rsid w:val="00183413"/>
    <w:rsid w:val="0019563A"/>
    <w:rsid w:val="00195C13"/>
    <w:rsid w:val="001A201E"/>
    <w:rsid w:val="001A422B"/>
    <w:rsid w:val="001A4B5D"/>
    <w:rsid w:val="001B006B"/>
    <w:rsid w:val="001B48B2"/>
    <w:rsid w:val="001B54A3"/>
    <w:rsid w:val="001C1455"/>
    <w:rsid w:val="001C4340"/>
    <w:rsid w:val="001C6717"/>
    <w:rsid w:val="001C6E27"/>
    <w:rsid w:val="001C72F1"/>
    <w:rsid w:val="001C758C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C85"/>
    <w:rsid w:val="00217155"/>
    <w:rsid w:val="00226375"/>
    <w:rsid w:val="002270E9"/>
    <w:rsid w:val="002272BD"/>
    <w:rsid w:val="00227973"/>
    <w:rsid w:val="00227D38"/>
    <w:rsid w:val="00231F9C"/>
    <w:rsid w:val="002350DA"/>
    <w:rsid w:val="00237A95"/>
    <w:rsid w:val="00240308"/>
    <w:rsid w:val="00241280"/>
    <w:rsid w:val="00246031"/>
    <w:rsid w:val="00246962"/>
    <w:rsid w:val="00255BB0"/>
    <w:rsid w:val="00256326"/>
    <w:rsid w:val="002570CE"/>
    <w:rsid w:val="00257335"/>
    <w:rsid w:val="00257C0F"/>
    <w:rsid w:val="0026069E"/>
    <w:rsid w:val="0026548C"/>
    <w:rsid w:val="002665DE"/>
    <w:rsid w:val="0027100D"/>
    <w:rsid w:val="00275B6D"/>
    <w:rsid w:val="00276D05"/>
    <w:rsid w:val="00284E5A"/>
    <w:rsid w:val="002914B1"/>
    <w:rsid w:val="00291837"/>
    <w:rsid w:val="002A09AE"/>
    <w:rsid w:val="002A2E12"/>
    <w:rsid w:val="002B156B"/>
    <w:rsid w:val="002C0DD0"/>
    <w:rsid w:val="002C4979"/>
    <w:rsid w:val="002C5270"/>
    <w:rsid w:val="002C5B45"/>
    <w:rsid w:val="002C6916"/>
    <w:rsid w:val="002D5247"/>
    <w:rsid w:val="002D6041"/>
    <w:rsid w:val="002E498C"/>
    <w:rsid w:val="002E68DD"/>
    <w:rsid w:val="002E690E"/>
    <w:rsid w:val="002F0181"/>
    <w:rsid w:val="00303911"/>
    <w:rsid w:val="00306FEF"/>
    <w:rsid w:val="003213CF"/>
    <w:rsid w:val="003233DA"/>
    <w:rsid w:val="00323B10"/>
    <w:rsid w:val="003246C8"/>
    <w:rsid w:val="00327470"/>
    <w:rsid w:val="00330FF4"/>
    <w:rsid w:val="00337A0D"/>
    <w:rsid w:val="00340366"/>
    <w:rsid w:val="00350A9D"/>
    <w:rsid w:val="00361980"/>
    <w:rsid w:val="00366D5F"/>
    <w:rsid w:val="003720FB"/>
    <w:rsid w:val="00374B9E"/>
    <w:rsid w:val="0037510A"/>
    <w:rsid w:val="003804BE"/>
    <w:rsid w:val="00380C9A"/>
    <w:rsid w:val="00384D92"/>
    <w:rsid w:val="00386E49"/>
    <w:rsid w:val="003A2353"/>
    <w:rsid w:val="003B1C20"/>
    <w:rsid w:val="003B2665"/>
    <w:rsid w:val="003B3672"/>
    <w:rsid w:val="003B7FFB"/>
    <w:rsid w:val="003C5940"/>
    <w:rsid w:val="003D2087"/>
    <w:rsid w:val="003D4EBC"/>
    <w:rsid w:val="003D53F3"/>
    <w:rsid w:val="003D5CDF"/>
    <w:rsid w:val="003E024E"/>
    <w:rsid w:val="003E1E63"/>
    <w:rsid w:val="003F48D1"/>
    <w:rsid w:val="003F4AD4"/>
    <w:rsid w:val="003F6383"/>
    <w:rsid w:val="003F66A2"/>
    <w:rsid w:val="003F674F"/>
    <w:rsid w:val="003F6FD8"/>
    <w:rsid w:val="004041FE"/>
    <w:rsid w:val="0040538E"/>
    <w:rsid w:val="004067D8"/>
    <w:rsid w:val="00407B10"/>
    <w:rsid w:val="0041098B"/>
    <w:rsid w:val="00413192"/>
    <w:rsid w:val="00417018"/>
    <w:rsid w:val="00422557"/>
    <w:rsid w:val="004339B9"/>
    <w:rsid w:val="00436EB4"/>
    <w:rsid w:val="004377EB"/>
    <w:rsid w:val="00442B98"/>
    <w:rsid w:val="004463FD"/>
    <w:rsid w:val="00447F97"/>
    <w:rsid w:val="00462527"/>
    <w:rsid w:val="00462BFE"/>
    <w:rsid w:val="00471CE4"/>
    <w:rsid w:val="004741DB"/>
    <w:rsid w:val="004753AB"/>
    <w:rsid w:val="004758E6"/>
    <w:rsid w:val="0047758A"/>
    <w:rsid w:val="0048239D"/>
    <w:rsid w:val="0048249F"/>
    <w:rsid w:val="004862EF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E09CA"/>
    <w:rsid w:val="004E09EA"/>
    <w:rsid w:val="004E4AF1"/>
    <w:rsid w:val="004E61A6"/>
    <w:rsid w:val="004E6F67"/>
    <w:rsid w:val="004F0DC9"/>
    <w:rsid w:val="00501C4B"/>
    <w:rsid w:val="00504728"/>
    <w:rsid w:val="00511599"/>
    <w:rsid w:val="005224EB"/>
    <w:rsid w:val="00524282"/>
    <w:rsid w:val="0052660A"/>
    <w:rsid w:val="00526E8B"/>
    <w:rsid w:val="005453A8"/>
    <w:rsid w:val="00553E94"/>
    <w:rsid w:val="00554C7C"/>
    <w:rsid w:val="00556BA0"/>
    <w:rsid w:val="0056626C"/>
    <w:rsid w:val="005721E5"/>
    <w:rsid w:val="00575152"/>
    <w:rsid w:val="00581119"/>
    <w:rsid w:val="0058265D"/>
    <w:rsid w:val="005842F1"/>
    <w:rsid w:val="00587025"/>
    <w:rsid w:val="00587D4B"/>
    <w:rsid w:val="005913FE"/>
    <w:rsid w:val="00591BB7"/>
    <w:rsid w:val="00592BD8"/>
    <w:rsid w:val="005A50F0"/>
    <w:rsid w:val="005B2166"/>
    <w:rsid w:val="005B2682"/>
    <w:rsid w:val="005B3710"/>
    <w:rsid w:val="005C3536"/>
    <w:rsid w:val="005D0BA7"/>
    <w:rsid w:val="005D47E9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60249A"/>
    <w:rsid w:val="00603BCA"/>
    <w:rsid w:val="00610D8C"/>
    <w:rsid w:val="006163A6"/>
    <w:rsid w:val="006174A5"/>
    <w:rsid w:val="006225DE"/>
    <w:rsid w:val="00625FFF"/>
    <w:rsid w:val="00627DD2"/>
    <w:rsid w:val="0064123B"/>
    <w:rsid w:val="00643AF1"/>
    <w:rsid w:val="0064616A"/>
    <w:rsid w:val="00651268"/>
    <w:rsid w:val="006538BB"/>
    <w:rsid w:val="0065577B"/>
    <w:rsid w:val="00663C61"/>
    <w:rsid w:val="00664720"/>
    <w:rsid w:val="00671252"/>
    <w:rsid w:val="006746E1"/>
    <w:rsid w:val="0067635E"/>
    <w:rsid w:val="0068010B"/>
    <w:rsid w:val="00686288"/>
    <w:rsid w:val="00690654"/>
    <w:rsid w:val="006932FA"/>
    <w:rsid w:val="006A0526"/>
    <w:rsid w:val="006A3521"/>
    <w:rsid w:val="006A61C9"/>
    <w:rsid w:val="006B243D"/>
    <w:rsid w:val="006C1700"/>
    <w:rsid w:val="006C5678"/>
    <w:rsid w:val="006C5AF7"/>
    <w:rsid w:val="006D3B63"/>
    <w:rsid w:val="006D5663"/>
    <w:rsid w:val="006E0483"/>
    <w:rsid w:val="006E1D0C"/>
    <w:rsid w:val="006E7AE4"/>
    <w:rsid w:val="006F238B"/>
    <w:rsid w:val="006F50A8"/>
    <w:rsid w:val="006F68B1"/>
    <w:rsid w:val="00701CAF"/>
    <w:rsid w:val="00705FF2"/>
    <w:rsid w:val="007114DD"/>
    <w:rsid w:val="00714E23"/>
    <w:rsid w:val="007179B6"/>
    <w:rsid w:val="00735660"/>
    <w:rsid w:val="0073764B"/>
    <w:rsid w:val="007407E4"/>
    <w:rsid w:val="00743D12"/>
    <w:rsid w:val="00750C0D"/>
    <w:rsid w:val="00751D2C"/>
    <w:rsid w:val="007521BD"/>
    <w:rsid w:val="00752979"/>
    <w:rsid w:val="00753B67"/>
    <w:rsid w:val="00753E5B"/>
    <w:rsid w:val="00764C9C"/>
    <w:rsid w:val="007730B8"/>
    <w:rsid w:val="007738C4"/>
    <w:rsid w:val="00774D37"/>
    <w:rsid w:val="00774FD9"/>
    <w:rsid w:val="007761DA"/>
    <w:rsid w:val="0077667B"/>
    <w:rsid w:val="007775AF"/>
    <w:rsid w:val="00780160"/>
    <w:rsid w:val="00784E92"/>
    <w:rsid w:val="00792057"/>
    <w:rsid w:val="00796992"/>
    <w:rsid w:val="007A3CB8"/>
    <w:rsid w:val="007A583B"/>
    <w:rsid w:val="007A6132"/>
    <w:rsid w:val="007B2386"/>
    <w:rsid w:val="007B3EDF"/>
    <w:rsid w:val="007B7807"/>
    <w:rsid w:val="007C0240"/>
    <w:rsid w:val="007C2E49"/>
    <w:rsid w:val="007D07C9"/>
    <w:rsid w:val="007E087A"/>
    <w:rsid w:val="007E4BED"/>
    <w:rsid w:val="007E66B3"/>
    <w:rsid w:val="007F161B"/>
    <w:rsid w:val="007F23DF"/>
    <w:rsid w:val="007F5514"/>
    <w:rsid w:val="007F7364"/>
    <w:rsid w:val="007F7CD5"/>
    <w:rsid w:val="008003FF"/>
    <w:rsid w:val="00803086"/>
    <w:rsid w:val="00804C91"/>
    <w:rsid w:val="00805A03"/>
    <w:rsid w:val="00811C25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2E09"/>
    <w:rsid w:val="00863077"/>
    <w:rsid w:val="008634AA"/>
    <w:rsid w:val="00865B05"/>
    <w:rsid w:val="008672F9"/>
    <w:rsid w:val="00883CCE"/>
    <w:rsid w:val="00884913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59B1"/>
    <w:rsid w:val="008F03E6"/>
    <w:rsid w:val="008F6EDE"/>
    <w:rsid w:val="0090120B"/>
    <w:rsid w:val="0090693B"/>
    <w:rsid w:val="00910748"/>
    <w:rsid w:val="0091183B"/>
    <w:rsid w:val="00915B02"/>
    <w:rsid w:val="00924C23"/>
    <w:rsid w:val="00931BE0"/>
    <w:rsid w:val="00944870"/>
    <w:rsid w:val="00944D83"/>
    <w:rsid w:val="00945119"/>
    <w:rsid w:val="009554AE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558E"/>
    <w:rsid w:val="00996B10"/>
    <w:rsid w:val="009A2687"/>
    <w:rsid w:val="009A3D71"/>
    <w:rsid w:val="009A57DD"/>
    <w:rsid w:val="009A7D96"/>
    <w:rsid w:val="009B0C01"/>
    <w:rsid w:val="009B1438"/>
    <w:rsid w:val="009B3565"/>
    <w:rsid w:val="009B461E"/>
    <w:rsid w:val="009C07CC"/>
    <w:rsid w:val="009C1FAB"/>
    <w:rsid w:val="009C2622"/>
    <w:rsid w:val="009C2C51"/>
    <w:rsid w:val="009C41F3"/>
    <w:rsid w:val="009C469A"/>
    <w:rsid w:val="009D4057"/>
    <w:rsid w:val="009E787B"/>
    <w:rsid w:val="009F24C7"/>
    <w:rsid w:val="009F2A0C"/>
    <w:rsid w:val="009F5E17"/>
    <w:rsid w:val="009F7272"/>
    <w:rsid w:val="00A00442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4529"/>
    <w:rsid w:val="00A655DB"/>
    <w:rsid w:val="00A80E91"/>
    <w:rsid w:val="00A8224F"/>
    <w:rsid w:val="00A8297A"/>
    <w:rsid w:val="00A8684C"/>
    <w:rsid w:val="00A97738"/>
    <w:rsid w:val="00AA250C"/>
    <w:rsid w:val="00AA31C9"/>
    <w:rsid w:val="00AA544C"/>
    <w:rsid w:val="00AA7426"/>
    <w:rsid w:val="00AB180B"/>
    <w:rsid w:val="00AB4080"/>
    <w:rsid w:val="00AB5A0A"/>
    <w:rsid w:val="00AC32A6"/>
    <w:rsid w:val="00AC43BF"/>
    <w:rsid w:val="00AD03DE"/>
    <w:rsid w:val="00AD0CD9"/>
    <w:rsid w:val="00AD46ED"/>
    <w:rsid w:val="00AE1D5F"/>
    <w:rsid w:val="00AE1FD6"/>
    <w:rsid w:val="00AE203C"/>
    <w:rsid w:val="00AE64C5"/>
    <w:rsid w:val="00AE7894"/>
    <w:rsid w:val="00AF568F"/>
    <w:rsid w:val="00AF5843"/>
    <w:rsid w:val="00AF5F7B"/>
    <w:rsid w:val="00B01341"/>
    <w:rsid w:val="00B13498"/>
    <w:rsid w:val="00B164FA"/>
    <w:rsid w:val="00B16E7E"/>
    <w:rsid w:val="00B23432"/>
    <w:rsid w:val="00B25031"/>
    <w:rsid w:val="00B26355"/>
    <w:rsid w:val="00B27F18"/>
    <w:rsid w:val="00B3396A"/>
    <w:rsid w:val="00B357E1"/>
    <w:rsid w:val="00B36DCD"/>
    <w:rsid w:val="00B42EF8"/>
    <w:rsid w:val="00B52626"/>
    <w:rsid w:val="00B564AD"/>
    <w:rsid w:val="00B57F1A"/>
    <w:rsid w:val="00B61E99"/>
    <w:rsid w:val="00B6312D"/>
    <w:rsid w:val="00B722D9"/>
    <w:rsid w:val="00B722FD"/>
    <w:rsid w:val="00B74D15"/>
    <w:rsid w:val="00B766EF"/>
    <w:rsid w:val="00B87E89"/>
    <w:rsid w:val="00B935FF"/>
    <w:rsid w:val="00B93AA4"/>
    <w:rsid w:val="00B96A7F"/>
    <w:rsid w:val="00B97B64"/>
    <w:rsid w:val="00B97BC6"/>
    <w:rsid w:val="00B97C9F"/>
    <w:rsid w:val="00BA0BB8"/>
    <w:rsid w:val="00BA119C"/>
    <w:rsid w:val="00BA206A"/>
    <w:rsid w:val="00BA46B9"/>
    <w:rsid w:val="00BB1134"/>
    <w:rsid w:val="00BB7AD6"/>
    <w:rsid w:val="00BC709A"/>
    <w:rsid w:val="00BD0031"/>
    <w:rsid w:val="00BD0F8A"/>
    <w:rsid w:val="00BD1321"/>
    <w:rsid w:val="00BD2C25"/>
    <w:rsid w:val="00BF0396"/>
    <w:rsid w:val="00BF2620"/>
    <w:rsid w:val="00BF295B"/>
    <w:rsid w:val="00C15348"/>
    <w:rsid w:val="00C25999"/>
    <w:rsid w:val="00C26098"/>
    <w:rsid w:val="00C26318"/>
    <w:rsid w:val="00C3388F"/>
    <w:rsid w:val="00C34719"/>
    <w:rsid w:val="00C43070"/>
    <w:rsid w:val="00C43207"/>
    <w:rsid w:val="00C64CCE"/>
    <w:rsid w:val="00C71500"/>
    <w:rsid w:val="00C72EFF"/>
    <w:rsid w:val="00C74964"/>
    <w:rsid w:val="00C74E3C"/>
    <w:rsid w:val="00C7660C"/>
    <w:rsid w:val="00C80247"/>
    <w:rsid w:val="00C820AB"/>
    <w:rsid w:val="00C82224"/>
    <w:rsid w:val="00C97414"/>
    <w:rsid w:val="00CB0793"/>
    <w:rsid w:val="00CB43B3"/>
    <w:rsid w:val="00CC0BEA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34CE"/>
    <w:rsid w:val="00CF5370"/>
    <w:rsid w:val="00CF7671"/>
    <w:rsid w:val="00D02208"/>
    <w:rsid w:val="00D03575"/>
    <w:rsid w:val="00D0400B"/>
    <w:rsid w:val="00D0703C"/>
    <w:rsid w:val="00D10337"/>
    <w:rsid w:val="00D112A2"/>
    <w:rsid w:val="00D11BB6"/>
    <w:rsid w:val="00D13352"/>
    <w:rsid w:val="00D138CB"/>
    <w:rsid w:val="00D15E91"/>
    <w:rsid w:val="00D212F9"/>
    <w:rsid w:val="00D24D8C"/>
    <w:rsid w:val="00D35440"/>
    <w:rsid w:val="00D60666"/>
    <w:rsid w:val="00D7169A"/>
    <w:rsid w:val="00D730A2"/>
    <w:rsid w:val="00D741EA"/>
    <w:rsid w:val="00D8067A"/>
    <w:rsid w:val="00D8233D"/>
    <w:rsid w:val="00D8361A"/>
    <w:rsid w:val="00D90422"/>
    <w:rsid w:val="00D9058B"/>
    <w:rsid w:val="00D92B21"/>
    <w:rsid w:val="00D977E1"/>
    <w:rsid w:val="00DA2254"/>
    <w:rsid w:val="00DA5276"/>
    <w:rsid w:val="00DA671D"/>
    <w:rsid w:val="00DB4B01"/>
    <w:rsid w:val="00DB7A3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6ED9"/>
    <w:rsid w:val="00E00D2E"/>
    <w:rsid w:val="00E07875"/>
    <w:rsid w:val="00E10EB3"/>
    <w:rsid w:val="00E10F6A"/>
    <w:rsid w:val="00E13211"/>
    <w:rsid w:val="00E17039"/>
    <w:rsid w:val="00E20400"/>
    <w:rsid w:val="00E2641D"/>
    <w:rsid w:val="00E276C6"/>
    <w:rsid w:val="00E369A6"/>
    <w:rsid w:val="00E37F80"/>
    <w:rsid w:val="00E40CB8"/>
    <w:rsid w:val="00E44DB7"/>
    <w:rsid w:val="00E45040"/>
    <w:rsid w:val="00E45C22"/>
    <w:rsid w:val="00E512F6"/>
    <w:rsid w:val="00E52128"/>
    <w:rsid w:val="00E53DF8"/>
    <w:rsid w:val="00E64C60"/>
    <w:rsid w:val="00E66A45"/>
    <w:rsid w:val="00E707B9"/>
    <w:rsid w:val="00E70986"/>
    <w:rsid w:val="00E71E35"/>
    <w:rsid w:val="00E72BBE"/>
    <w:rsid w:val="00E75426"/>
    <w:rsid w:val="00E842D1"/>
    <w:rsid w:val="00E902A0"/>
    <w:rsid w:val="00E94B6E"/>
    <w:rsid w:val="00E96DB9"/>
    <w:rsid w:val="00EA3D8C"/>
    <w:rsid w:val="00EA5F85"/>
    <w:rsid w:val="00EA7CE4"/>
    <w:rsid w:val="00EB42D2"/>
    <w:rsid w:val="00EB42FB"/>
    <w:rsid w:val="00EC3D30"/>
    <w:rsid w:val="00EC4F0D"/>
    <w:rsid w:val="00ED1DFB"/>
    <w:rsid w:val="00ED49E6"/>
    <w:rsid w:val="00ED52F2"/>
    <w:rsid w:val="00EE2C2A"/>
    <w:rsid w:val="00EF1F2B"/>
    <w:rsid w:val="00EF2089"/>
    <w:rsid w:val="00EF2165"/>
    <w:rsid w:val="00EF2DD5"/>
    <w:rsid w:val="00F07236"/>
    <w:rsid w:val="00F10A93"/>
    <w:rsid w:val="00F12FF7"/>
    <w:rsid w:val="00F1451A"/>
    <w:rsid w:val="00F17E59"/>
    <w:rsid w:val="00F210E6"/>
    <w:rsid w:val="00F32356"/>
    <w:rsid w:val="00F341C1"/>
    <w:rsid w:val="00F45B17"/>
    <w:rsid w:val="00F52218"/>
    <w:rsid w:val="00F557F3"/>
    <w:rsid w:val="00F600E5"/>
    <w:rsid w:val="00F60AB8"/>
    <w:rsid w:val="00F61E02"/>
    <w:rsid w:val="00F647BA"/>
    <w:rsid w:val="00F64C6D"/>
    <w:rsid w:val="00F67170"/>
    <w:rsid w:val="00F74F2C"/>
    <w:rsid w:val="00F7550F"/>
    <w:rsid w:val="00F766E2"/>
    <w:rsid w:val="00F847FC"/>
    <w:rsid w:val="00F910E4"/>
    <w:rsid w:val="00F957B8"/>
    <w:rsid w:val="00F96C31"/>
    <w:rsid w:val="00FA46F0"/>
    <w:rsid w:val="00FA7672"/>
    <w:rsid w:val="00FA7A90"/>
    <w:rsid w:val="00FB6E6A"/>
    <w:rsid w:val="00FC2965"/>
    <w:rsid w:val="00FD1B5B"/>
    <w:rsid w:val="00FD3459"/>
    <w:rsid w:val="00FD4D83"/>
    <w:rsid w:val="00FD5B50"/>
    <w:rsid w:val="00FD5BC5"/>
    <w:rsid w:val="00FE0FD8"/>
    <w:rsid w:val="00FE1F65"/>
    <w:rsid w:val="00FE6FFE"/>
    <w:rsid w:val="00FE7457"/>
    <w:rsid w:val="00FF37F5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C29A96CE-0257-456D-9F75-8437C8D4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B11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customStyle="1" w:styleId="10">
    <w:name w:val="Ανεπίλυτη αναφορά1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9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a"/>
    <w:uiPriority w:val="99"/>
    <w:semiHidden/>
    <w:rsid w:val="00417018"/>
    <w:rPr>
      <w:rFonts w:ascii="Calibri" w:hAnsi="Calibri" w:cs="Times New Roman"/>
      <w:sz w:val="20"/>
      <w:szCs w:val="20"/>
      <w:lang w:val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b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c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  <w:style w:type="character" w:customStyle="1" w:styleId="Hyperlink0">
    <w:name w:val="Hyperlink.0"/>
    <w:rsid w:val="00D0400B"/>
    <w:rPr>
      <w:rFonts w:ascii="Lidl Font Pro" w:eastAsia="Lidl Font Pro" w:hAnsi="Lidl Font Pro" w:cs="Lidl Font Pro"/>
      <w:b/>
      <w:bCs/>
      <w:color w:val="1F497D"/>
      <w:u w:color="1F497D"/>
      <w:lang w:val="en-US"/>
      <w14:textOutline w14:w="0" w14:cap="rnd" w14:cmpd="sng" w14:algn="ctr">
        <w14:noFill/>
        <w14:prstDash w14:val="solid"/>
        <w14:bevel/>
      </w14:textOutline>
    </w:rPr>
  </w:style>
  <w:style w:type="character" w:customStyle="1" w:styleId="3Char">
    <w:name w:val="Επικεφαλίδα 3 Char"/>
    <w:basedOn w:val="a0"/>
    <w:link w:val="3"/>
    <w:uiPriority w:val="9"/>
    <w:semiHidden/>
    <w:rsid w:val="00BB113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  <w:style w:type="character" w:styleId="ad">
    <w:name w:val="Unresolved Mention"/>
    <w:basedOn w:val="a0"/>
    <w:uiPriority w:val="99"/>
    <w:semiHidden/>
    <w:unhideWhenUsed/>
    <w:rsid w:val="00BB1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28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6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orate.lidl.com.cy/en/responsibility/dimosieuseis/sustainability-reports" TargetMode="External"/><Relationship Id="rId13" Type="http://schemas.openxmlformats.org/officeDocument/2006/relationships/hyperlink" Target="https://www.linkedin.com/company/lidl-cyprus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lidl_cyprus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lidlcy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lidlfoodacademy.com.cy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corporate.lidl.com.cy/el/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FFE2E-59E9-9B47-9369-A2081DF480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Nikoleta Evangelia Filippidou (ΝΙΚΟΛΕΤΑ ΕΥΑΓΓΕΛΙΑ ΦΙΛΙΠΠΙΔΟΥ)</cp:lastModifiedBy>
  <cp:revision>28</cp:revision>
  <cp:lastPrinted>2017-09-18T08:53:00Z</cp:lastPrinted>
  <dcterms:created xsi:type="dcterms:W3CDTF">2023-01-25T14:38:00Z</dcterms:created>
  <dcterms:modified xsi:type="dcterms:W3CDTF">2026-03-12T13:14:00Z</dcterms:modified>
</cp:coreProperties>
</file>